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DB" w:rsidRDefault="002221DB" w:rsidP="002221DB">
      <w:pPr>
        <w:pStyle w:val="1"/>
        <w:spacing w:after="320"/>
        <w:ind w:firstLine="820"/>
        <w:jc w:val="both"/>
      </w:pPr>
    </w:p>
    <w:p w:rsidR="002221DB" w:rsidRDefault="002221DB" w:rsidP="002221DB">
      <w:pPr>
        <w:pStyle w:val="20"/>
        <w:keepNext/>
        <w:keepLines/>
        <w:numPr>
          <w:ilvl w:val="0"/>
          <w:numId w:val="1"/>
        </w:numPr>
        <w:tabs>
          <w:tab w:val="left" w:pos="500"/>
        </w:tabs>
      </w:pPr>
      <w:bookmarkStart w:id="0" w:name="bookmark291"/>
      <w:bookmarkStart w:id="1" w:name="_GoBack"/>
      <w:bookmarkStart w:id="2" w:name="bookmark289"/>
      <w:bookmarkStart w:id="3" w:name="bookmark290"/>
      <w:bookmarkStart w:id="4" w:name="bookmark292"/>
      <w:bookmarkEnd w:id="0"/>
      <w:r>
        <w:t>Критерии доступности и качества медицинской</w:t>
      </w:r>
      <w:r>
        <w:br/>
        <w:t xml:space="preserve">помощи, оказываемой в рамках </w:t>
      </w:r>
      <w:bookmarkEnd w:id="1"/>
      <w:r>
        <w:t>Программы</w:t>
      </w:r>
      <w:bookmarkEnd w:id="2"/>
      <w:bookmarkEnd w:id="3"/>
      <w:bookmarkEnd w:id="4"/>
    </w:p>
    <w:p w:rsidR="002221DB" w:rsidRDefault="002221DB" w:rsidP="002221DB">
      <w:pPr>
        <w:pStyle w:val="a7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Критериями доступности и качества медицинской помощи являются: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3269"/>
        <w:gridCol w:w="2606"/>
        <w:gridCol w:w="1238"/>
        <w:gridCol w:w="1277"/>
        <w:gridCol w:w="1286"/>
      </w:tblGrid>
      <w:tr w:rsidR="002221DB" w:rsidTr="0080735C">
        <w:trPr>
          <w:trHeight w:hRule="exact" w:val="494"/>
          <w:jc w:val="center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значение</w:t>
            </w:r>
          </w:p>
        </w:tc>
      </w:tr>
      <w:tr w:rsidR="002221DB" w:rsidTr="0080735C">
        <w:trPr>
          <w:trHeight w:hRule="exact" w:val="490"/>
          <w:jc w:val="center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/>
        </w:tc>
        <w:tc>
          <w:tcPr>
            <w:tcW w:w="32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/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2221DB" w:rsidTr="0080735C">
        <w:trPr>
          <w:trHeight w:hRule="exact" w:val="49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21DB" w:rsidTr="0080735C">
        <w:trPr>
          <w:trHeight w:hRule="exact" w:val="490"/>
          <w:jc w:val="center"/>
        </w:trPr>
        <w:tc>
          <w:tcPr>
            <w:tcW w:w="103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доступности медицинской помощи</w:t>
            </w:r>
          </w:p>
        </w:tc>
      </w:tr>
      <w:tr w:rsidR="002221DB" w:rsidTr="0080735C">
        <w:trPr>
          <w:trHeight w:hRule="exact" w:val="104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населения доступностью медицинской помощи, в том числе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936"/>
                <w:tab w:val="left" w:pos="1896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числа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опрошенных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3269"/>
        <w:gridCol w:w="2606"/>
        <w:gridCol w:w="1238"/>
        <w:gridCol w:w="1277"/>
        <w:gridCol w:w="1286"/>
      </w:tblGrid>
      <w:tr w:rsidR="002221DB" w:rsidTr="0080735C">
        <w:trPr>
          <w:trHeight w:hRule="exact" w:val="77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и сельского населения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131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21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городского</w:t>
            </w:r>
            <w:r>
              <w:rPr>
                <w:sz w:val="24"/>
                <w:szCs w:val="24"/>
              </w:rPr>
              <w:tab/>
              <w:t>населения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доступностью медицинской помощи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936"/>
                <w:tab w:val="left" w:pos="1896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числа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опрошенных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2221DB" w:rsidTr="0080735C">
        <w:trPr>
          <w:trHeight w:hRule="exact" w:val="104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6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сельского населения</w:t>
            </w:r>
            <w:r>
              <w:rPr>
                <w:sz w:val="24"/>
                <w:szCs w:val="24"/>
              </w:rPr>
              <w:tab/>
              <w:t>доступностью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помощи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936"/>
                <w:tab w:val="left" w:pos="189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числа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опрошенных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</w:tr>
      <w:tr w:rsidR="002221DB" w:rsidTr="0080735C">
        <w:trPr>
          <w:trHeight w:hRule="exact" w:val="15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786"/>
                <w:tab w:val="right" w:pos="3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оказание</w:t>
            </w:r>
          </w:p>
          <w:p w:rsidR="002221DB" w:rsidRDefault="002221DB" w:rsidP="0080735C">
            <w:pPr>
              <w:pStyle w:val="a5"/>
              <w:tabs>
                <w:tab w:val="left" w:pos="178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  <w:r>
              <w:rPr>
                <w:sz w:val="24"/>
                <w:szCs w:val="24"/>
              </w:rPr>
              <w:tab/>
              <w:t>помощи в</w:t>
            </w:r>
          </w:p>
          <w:p w:rsidR="002221DB" w:rsidRDefault="002221DB" w:rsidP="0080735C">
            <w:pPr>
              <w:pStyle w:val="a5"/>
              <w:tabs>
                <w:tab w:val="right" w:pos="313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ab/>
              <w:t>дневных</w:t>
            </w:r>
          </w:p>
          <w:p w:rsidR="002221DB" w:rsidRDefault="002221DB" w:rsidP="0080735C">
            <w:pPr>
              <w:pStyle w:val="a5"/>
              <w:tabs>
                <w:tab w:val="left" w:pos="1781"/>
                <w:tab w:val="right" w:pos="3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стационаров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общих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расходах на Программу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общих расходов на Программу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 w:rsidR="002221DB" w:rsidTr="0080735C">
        <w:trPr>
          <w:trHeight w:hRule="exact" w:val="15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расходов на оказание медицинской помощи в амбулаторных условиях в неотложной форме в общих расходах на Программу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общих расходов на Программу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2221DB" w:rsidTr="0080735C">
        <w:trPr>
          <w:trHeight w:hRule="exact" w:val="32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3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</w:t>
            </w:r>
            <w:r>
              <w:rPr>
                <w:sz w:val="24"/>
                <w:szCs w:val="24"/>
              </w:rPr>
              <w:tab/>
              <w:t>Территориальной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ОМС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75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которым была оказана медицинская помощь в стационарных условиях в</w:t>
            </w:r>
            <w:r>
              <w:rPr>
                <w:sz w:val="24"/>
                <w:szCs w:val="24"/>
              </w:rPr>
              <w:tab/>
              <w:t>рамках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 ерриториальной программы ОМС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195"/>
                <w:tab w:val="left" w:pos="223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посещений выездной патронажной службой на дому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  <w:t>оказания</w:t>
            </w:r>
          </w:p>
          <w:p w:rsidR="002221DB" w:rsidRDefault="002221DB" w:rsidP="0080735C">
            <w:pPr>
              <w:pStyle w:val="a5"/>
              <w:tabs>
                <w:tab w:val="left" w:pos="710"/>
                <w:tab w:val="left" w:pos="199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паллиативной медицинской помощи детскому населению в</w:t>
            </w:r>
            <w:r>
              <w:rPr>
                <w:sz w:val="24"/>
                <w:szCs w:val="24"/>
              </w:rPr>
              <w:tab/>
              <w:t>общем</w:t>
            </w:r>
            <w:r>
              <w:rPr>
                <w:sz w:val="24"/>
                <w:szCs w:val="24"/>
              </w:rPr>
              <w:tab/>
              <w:t>количестве</w:t>
            </w:r>
          </w:p>
          <w:p w:rsidR="002221DB" w:rsidRDefault="002221DB" w:rsidP="0080735C">
            <w:pPr>
              <w:pStyle w:val="a5"/>
              <w:tabs>
                <w:tab w:val="left" w:pos="230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 по паллиативной медицинской</w:t>
            </w:r>
            <w:r>
              <w:rPr>
                <w:sz w:val="24"/>
                <w:szCs w:val="24"/>
              </w:rPr>
              <w:tab/>
              <w:t>помощи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детскому населению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04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посещений по</w:t>
            </w:r>
            <w:r>
              <w:rPr>
                <w:sz w:val="24"/>
                <w:szCs w:val="24"/>
              </w:rPr>
              <w:tab/>
              <w:t>паллиативной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помощи детскому населению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</w:tr>
      <w:tr w:rsidR="002221DB" w:rsidTr="0080735C">
        <w:trPr>
          <w:trHeight w:hRule="exact" w:val="104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74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пациентов, которым оказана</w:t>
            </w:r>
            <w:r>
              <w:rPr>
                <w:sz w:val="24"/>
                <w:szCs w:val="24"/>
              </w:rPr>
              <w:tab/>
              <w:t>паллиативная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помощь по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3269"/>
        <w:gridCol w:w="2606"/>
        <w:gridCol w:w="1238"/>
        <w:gridCol w:w="1277"/>
        <w:gridCol w:w="1286"/>
      </w:tblGrid>
      <w:tr w:rsidR="002221DB" w:rsidTr="0080735C">
        <w:trPr>
          <w:trHeight w:hRule="exact" w:val="215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31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месту их фактического пребывания за пределами субъекта</w:t>
            </w:r>
            <w:r>
              <w:rPr>
                <w:sz w:val="24"/>
                <w:szCs w:val="24"/>
              </w:rPr>
              <w:tab/>
              <w:t>Российской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380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313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right" w:pos="31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</w:t>
            </w:r>
            <w:r>
              <w:rPr>
                <w:sz w:val="24"/>
                <w:szCs w:val="24"/>
              </w:rPr>
              <w:tab/>
              <w:t>на</w:t>
            </w:r>
          </w:p>
          <w:p w:rsidR="002221DB" w:rsidRDefault="002221DB" w:rsidP="0080735C">
            <w:pPr>
              <w:pStyle w:val="a5"/>
              <w:tabs>
                <w:tab w:val="right" w:pos="314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ab/>
              <w:t>субъекта</w:t>
            </w:r>
          </w:p>
          <w:p w:rsidR="002221DB" w:rsidRDefault="002221DB" w:rsidP="0080735C">
            <w:pPr>
              <w:pStyle w:val="a5"/>
              <w:tabs>
                <w:tab w:val="left" w:pos="1483"/>
                <w:tab w:val="left" w:pos="30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 Федерации по месту жительства, за оказание паллиативной медицинской помощи</w:t>
            </w:r>
            <w:r>
              <w:rPr>
                <w:sz w:val="24"/>
                <w:szCs w:val="24"/>
              </w:rPr>
              <w:tab/>
              <w:t>которым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left" w:pos="1315"/>
                <w:tab w:val="left" w:pos="206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медицинских организациях других субъектов Российской Федерации компенсированы затраты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основании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межрегионального соглашения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страдающих хроническими неинф екционными заболеваниями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62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</w:t>
            </w:r>
            <w:r>
              <w:rPr>
                <w:sz w:val="24"/>
                <w:szCs w:val="24"/>
              </w:rPr>
              <w:tab/>
              <w:t>диспансерного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пациентов, получивших медицинскую помощь в рамках диспансерного наблюдения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0,30</w:t>
            </w:r>
          </w:p>
        </w:tc>
      </w:tr>
      <w:tr w:rsidR="002221DB" w:rsidTr="0080735C">
        <w:trPr>
          <w:trHeight w:hRule="exact" w:val="13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льготных категорий граждан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2221DB" w:rsidTr="0080735C">
        <w:trPr>
          <w:trHeight w:hRule="exact" w:val="77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от 2 до 17 лет с диагнозом «сахарный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детей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168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1325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6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диабет»,</w:t>
            </w:r>
            <w:r>
              <w:rPr>
                <w:sz w:val="24"/>
                <w:szCs w:val="24"/>
              </w:rPr>
              <w:tab/>
              <w:t>обеспеченных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медицинскими изделиями для непрерывного мониторинга уровня глюкозы в крови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возрасте от 2 до 17 лет с диагнозом «сахарный диабет»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241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6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случаев лечения в стационарных условиях на одну занятую должность врача</w:t>
            </w:r>
            <w:r>
              <w:rPr>
                <w:sz w:val="24"/>
                <w:szCs w:val="24"/>
              </w:rPr>
              <w:tab/>
              <w:t>медицинского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</w:tr>
      <w:tr w:rsidR="002221DB" w:rsidTr="0080735C">
        <w:trPr>
          <w:trHeight w:hRule="exact" w:val="132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60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 активность на одну занятую должность врача</w:t>
            </w:r>
            <w:r>
              <w:rPr>
                <w:sz w:val="24"/>
                <w:szCs w:val="24"/>
              </w:rPr>
              <w:tab/>
              <w:t>хирургической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специальности, в том числе: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139,0</w:t>
            </w:r>
          </w:p>
        </w:tc>
      </w:tr>
      <w:tr w:rsidR="002221DB" w:rsidTr="0080735C">
        <w:trPr>
          <w:trHeight w:hRule="exact" w:val="159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200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Оперативная</w:t>
            </w:r>
            <w:r>
              <w:rPr>
                <w:sz w:val="24"/>
                <w:szCs w:val="24"/>
              </w:rPr>
              <w:tab/>
              <w:t>активность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(операции, проведенные под общей анестезией) на одну занятую должность врача хирургической специальности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</w:tr>
      <w:tr w:rsidR="002221DB" w:rsidTr="0080735C">
        <w:trPr>
          <w:trHeight w:hRule="exact" w:val="490"/>
          <w:jc w:val="center"/>
        </w:trPr>
        <w:tc>
          <w:tcPr>
            <w:tcW w:w="103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качества медицинской помощи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260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впервые выявленных заболеваний</w:t>
            </w:r>
            <w:r>
              <w:rPr>
                <w:sz w:val="24"/>
                <w:szCs w:val="24"/>
              </w:rPr>
              <w:tab/>
              <w:t>при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впервые в жизни зарегистрированных заболеваний в течение года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впервые выявленных заболеваний</w:t>
            </w:r>
            <w:r>
              <w:rPr>
                <w:sz w:val="24"/>
                <w:szCs w:val="24"/>
              </w:rPr>
              <w:tab/>
              <w:t>при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профилактических медицинских</w:t>
            </w:r>
            <w:r>
              <w:rPr>
                <w:sz w:val="24"/>
                <w:szCs w:val="24"/>
              </w:rPr>
              <w:tab/>
              <w:t>осмотрах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3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впервые в жизни зарегистрированных заболеваний в течение года</w:t>
            </w:r>
            <w:r>
              <w:rPr>
                <w:sz w:val="24"/>
                <w:szCs w:val="24"/>
              </w:rPr>
              <w:tab/>
              <w:t>у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2221DB" w:rsidTr="0080735C">
        <w:trPr>
          <w:trHeight w:hRule="exact" w:val="773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впервые выявленных онкологических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впервые 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27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259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заболеваний</w:t>
            </w:r>
            <w:r>
              <w:rPr>
                <w:sz w:val="24"/>
                <w:szCs w:val="24"/>
              </w:rPr>
              <w:tab/>
              <w:t>при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 онкологических заболеваний в течение года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260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впервые выявленных онкологических заболеваний</w:t>
            </w:r>
            <w:r>
              <w:rPr>
                <w:sz w:val="24"/>
                <w:szCs w:val="24"/>
              </w:rPr>
              <w:tab/>
              <w:t>при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пациентов, прошедших профилактические медицинские осмотры, в том числе в рамках диспансеризации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</w:tr>
      <w:tr w:rsidR="002221DB" w:rsidTr="0080735C">
        <w:trPr>
          <w:trHeight w:hRule="exact" w:val="24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099"/>
                <w:tab w:val="left" w:pos="275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пациентов</w:t>
            </w:r>
            <w:r>
              <w:rPr>
                <w:sz w:val="24"/>
                <w:szCs w:val="24"/>
              </w:rPr>
              <w:tab/>
              <w:t>со</w:t>
            </w:r>
          </w:p>
          <w:p w:rsidR="002221DB" w:rsidRDefault="002221DB" w:rsidP="0080735C">
            <w:pPr>
              <w:pStyle w:val="a5"/>
              <w:tabs>
                <w:tab w:val="left" w:pos="156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злокачественными новообразованиями, взятых под</w:t>
            </w:r>
            <w:r>
              <w:rPr>
                <w:sz w:val="24"/>
                <w:szCs w:val="24"/>
              </w:rPr>
              <w:tab/>
              <w:t>диспансерное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в общем количестве пациентов со злокачественными новообразованиями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со злокачественными новообразованиями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162"/>
                <w:tab w:val="left" w:pos="28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пациентов</w:t>
            </w:r>
            <w:r>
              <w:rPr>
                <w:sz w:val="24"/>
                <w:szCs w:val="24"/>
              </w:rPr>
              <w:tab/>
              <w:t>с</w:t>
            </w:r>
          </w:p>
          <w:p w:rsidR="002221DB" w:rsidRDefault="002221DB" w:rsidP="0080735C">
            <w:pPr>
              <w:pStyle w:val="a5"/>
              <w:tabs>
                <w:tab w:val="right" w:pos="29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инфарктом</w:t>
            </w:r>
            <w:r>
              <w:rPr>
                <w:sz w:val="24"/>
                <w:szCs w:val="24"/>
              </w:rPr>
              <w:tab/>
              <w:t>миокарда,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госпитализированных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госпитализированных пациентов с инфарктом миокарда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  <w:tr w:rsidR="002221DB" w:rsidTr="0080735C">
        <w:trPr>
          <w:trHeight w:hRule="exact" w:val="27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острым инфарктом</w:t>
            </w:r>
            <w:r>
              <w:rPr>
                <w:sz w:val="24"/>
                <w:szCs w:val="24"/>
              </w:rPr>
              <w:tab/>
              <w:t>миокарда,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которым</w:t>
            </w:r>
            <w:r>
              <w:rPr>
                <w:sz w:val="24"/>
                <w:szCs w:val="24"/>
              </w:rPr>
              <w:tab/>
              <w:t>проведено</w:t>
            </w:r>
          </w:p>
          <w:p w:rsidR="002221DB" w:rsidRDefault="002221DB" w:rsidP="0080735C">
            <w:pPr>
              <w:pStyle w:val="a5"/>
              <w:tabs>
                <w:tab w:val="left" w:pos="1522"/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стентирование коронарных артерий,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общем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 пациентов с острым</w:t>
            </w:r>
            <w:r>
              <w:rPr>
                <w:sz w:val="24"/>
                <w:szCs w:val="24"/>
              </w:rPr>
              <w:tab/>
              <w:t>инфарктом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миокарда,</w:t>
            </w:r>
            <w:r>
              <w:rPr>
                <w:sz w:val="24"/>
                <w:szCs w:val="24"/>
              </w:rPr>
              <w:tab/>
              <w:t>имеющих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его проведению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34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 острым</w:t>
            </w:r>
            <w:r>
              <w:rPr>
                <w:sz w:val="24"/>
                <w:szCs w:val="24"/>
              </w:rPr>
              <w:tab/>
              <w:t>инфарктом</w:t>
            </w:r>
          </w:p>
          <w:p w:rsidR="002221DB" w:rsidRDefault="002221DB" w:rsidP="0080735C">
            <w:pPr>
              <w:pStyle w:val="a5"/>
              <w:tabs>
                <w:tab w:val="left" w:pos="1536"/>
                <w:tab w:val="left" w:pos="215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миокарда, имеющих показания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463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острым и повторным</w:t>
            </w:r>
            <w:r>
              <w:rPr>
                <w:sz w:val="24"/>
                <w:szCs w:val="24"/>
              </w:rPr>
              <w:tab/>
              <w:t>инфарктом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миокарда,</w:t>
            </w:r>
            <w:r>
              <w:rPr>
                <w:sz w:val="24"/>
                <w:szCs w:val="24"/>
              </w:rPr>
              <w:tab/>
              <w:t>которым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выездной бригадой скорой медицинской</w:t>
            </w:r>
            <w:r>
              <w:rPr>
                <w:sz w:val="24"/>
                <w:szCs w:val="24"/>
              </w:rPr>
              <w:tab/>
              <w:t>помощи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 тромболизис, в общем</w:t>
            </w:r>
            <w:r>
              <w:rPr>
                <w:sz w:val="24"/>
                <w:szCs w:val="24"/>
              </w:rPr>
              <w:tab/>
              <w:t>количестве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 с острым и повторным</w:t>
            </w:r>
            <w:r>
              <w:rPr>
                <w:sz w:val="24"/>
                <w:szCs w:val="24"/>
              </w:rPr>
              <w:tab/>
              <w:t>инфарктом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миокарда,</w:t>
            </w:r>
            <w:r>
              <w:rPr>
                <w:sz w:val="24"/>
                <w:szCs w:val="24"/>
              </w:rPr>
              <w:tab/>
              <w:t>имеющих</w:t>
            </w:r>
          </w:p>
          <w:p w:rsidR="002221DB" w:rsidRDefault="002221DB" w:rsidP="0080735C">
            <w:pPr>
              <w:pStyle w:val="a5"/>
              <w:tabs>
                <w:tab w:val="right" w:pos="297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его проведению, которым</w:t>
            </w:r>
            <w:r>
              <w:rPr>
                <w:sz w:val="24"/>
                <w:szCs w:val="24"/>
              </w:rPr>
              <w:tab/>
              <w:t>оказана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</w:t>
            </w:r>
            <w:r>
              <w:rPr>
                <w:sz w:val="24"/>
                <w:szCs w:val="24"/>
              </w:rPr>
              <w:tab/>
              <w:t>помощь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выездными</w:t>
            </w:r>
            <w:r>
              <w:rPr>
                <w:sz w:val="24"/>
                <w:szCs w:val="24"/>
              </w:rPr>
              <w:tab/>
              <w:t>бригадами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скорой</w:t>
            </w:r>
            <w:r>
              <w:rPr>
                <w:sz w:val="24"/>
                <w:szCs w:val="24"/>
              </w:rPr>
              <w:tab/>
              <w:t>медицинской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1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 острым и повторным инфарктом миокарда, имеющих показания к его</w:t>
            </w:r>
            <w:r>
              <w:rPr>
                <w:sz w:val="24"/>
                <w:szCs w:val="24"/>
              </w:rPr>
              <w:tab/>
              <w:t>проведению,</w:t>
            </w:r>
          </w:p>
          <w:p w:rsidR="002221DB" w:rsidRDefault="002221DB" w:rsidP="0080735C">
            <w:pPr>
              <w:pStyle w:val="a5"/>
              <w:tabs>
                <w:tab w:val="left" w:pos="169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которым</w:t>
            </w:r>
            <w:r>
              <w:rPr>
                <w:sz w:val="24"/>
                <w:szCs w:val="24"/>
              </w:rPr>
              <w:tab/>
              <w:t>оказана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помощь выездными бригадами скорой медицинской помощи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2221DB" w:rsidTr="0080735C">
        <w:trPr>
          <w:trHeight w:hRule="exact" w:val="29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острым инфарктом</w:t>
            </w:r>
            <w:r>
              <w:rPr>
                <w:sz w:val="24"/>
                <w:szCs w:val="24"/>
              </w:rPr>
              <w:tab/>
              <w:t>миокарда,</w:t>
            </w:r>
          </w:p>
          <w:p w:rsidR="002221DB" w:rsidRDefault="002221DB" w:rsidP="0080735C">
            <w:pPr>
              <w:pStyle w:val="a5"/>
              <w:tabs>
                <w:tab w:val="right" w:pos="29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которым</w:t>
            </w:r>
            <w:r>
              <w:rPr>
                <w:sz w:val="24"/>
                <w:szCs w:val="24"/>
              </w:rPr>
              <w:tab/>
              <w:t>проведена</w:t>
            </w:r>
          </w:p>
          <w:p w:rsidR="002221DB" w:rsidRDefault="002221DB" w:rsidP="0080735C">
            <w:pPr>
              <w:pStyle w:val="a5"/>
              <w:tabs>
                <w:tab w:val="right" w:pos="29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тромболитическая терапия в первые 12 часов от начала заболевания, в общем количестве пациентов с острым</w:t>
            </w:r>
            <w:r>
              <w:rPr>
                <w:sz w:val="24"/>
                <w:szCs w:val="24"/>
              </w:rPr>
              <w:tab/>
              <w:t>инфарктом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миокарда,</w:t>
            </w:r>
            <w:r>
              <w:rPr>
                <w:sz w:val="24"/>
                <w:szCs w:val="24"/>
              </w:rPr>
              <w:tab/>
              <w:t>имеющих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показания к ее проведению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34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 острым</w:t>
            </w:r>
            <w:r>
              <w:rPr>
                <w:sz w:val="24"/>
                <w:szCs w:val="24"/>
              </w:rPr>
              <w:tab/>
              <w:t>инфарктом</w:t>
            </w:r>
          </w:p>
          <w:p w:rsidR="002221DB" w:rsidRDefault="002221DB" w:rsidP="0080735C">
            <w:pPr>
              <w:pStyle w:val="a5"/>
              <w:tabs>
                <w:tab w:val="left" w:pos="1594"/>
                <w:tab w:val="left" w:pos="22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миокарда, имеющих показания</w:t>
            </w:r>
            <w:r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ab/>
              <w:t>ее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работающих граждан, состоящих на учете по поводу</w:t>
            </w:r>
            <w:r>
              <w:rPr>
                <w:sz w:val="24"/>
                <w:szCs w:val="24"/>
              </w:rPr>
              <w:tab/>
              <w:t>хронического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неинфекционного заболевания,</w:t>
            </w:r>
            <w:r>
              <w:rPr>
                <w:sz w:val="24"/>
                <w:szCs w:val="24"/>
              </w:rPr>
              <w:tab/>
              <w:t>которым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проведено диспансерное наблюдение работающего гражданина в соответствии с Программой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граждан, состоящих на учете по поводу хронического неинфекционного заболевания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 w:rsidR="002221DB" w:rsidTr="0080735C">
        <w:trPr>
          <w:trHeight w:hRule="exact" w:val="32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острыми цереброваскулярными болезнями, госпитализированных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6 часов от начала заболевания, в общем количестве госпитализированных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первичные</w:t>
            </w:r>
            <w:r>
              <w:rPr>
                <w:sz w:val="24"/>
                <w:szCs w:val="24"/>
              </w:rPr>
              <w:tab/>
              <w:t>сосудистые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z w:val="24"/>
                <w:szCs w:val="24"/>
              </w:rPr>
              <w:tab/>
              <w:t>или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сосудистые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1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госпитализированных в первичные сосудистые отделения</w:t>
            </w:r>
            <w:r>
              <w:rPr>
                <w:sz w:val="24"/>
                <w:szCs w:val="24"/>
              </w:rPr>
              <w:tab/>
              <w:t>или</w:t>
            </w:r>
          </w:p>
          <w:p w:rsidR="002221DB" w:rsidRDefault="002221DB" w:rsidP="0080735C">
            <w:pPr>
              <w:pStyle w:val="a5"/>
              <w:tabs>
                <w:tab w:val="left" w:pos="169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сосудистые</w:t>
            </w:r>
            <w:r>
              <w:rPr>
                <w:sz w:val="24"/>
                <w:szCs w:val="24"/>
              </w:rPr>
              <w:tab/>
              <w:t>центры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 с острыми цереброваскулярными болезнями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132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272"/>
                <w:tab w:val="left" w:pos="28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</w:t>
            </w:r>
            <w:r>
              <w:rPr>
                <w:sz w:val="24"/>
                <w:szCs w:val="24"/>
              </w:rPr>
              <w:tab/>
              <w:t>пациентов</w:t>
            </w:r>
            <w:r>
              <w:rPr>
                <w:sz w:val="24"/>
                <w:szCs w:val="24"/>
              </w:rPr>
              <w:tab/>
              <w:t>с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острыми цереброваскулярными болезнями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38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92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острым ишемическим инсультом, которым</w:t>
            </w:r>
            <w:r>
              <w:rPr>
                <w:sz w:val="24"/>
                <w:szCs w:val="24"/>
              </w:rPr>
              <w:tab/>
              <w:t>проведена</w:t>
            </w:r>
          </w:p>
          <w:p w:rsidR="002221DB" w:rsidRDefault="002221DB" w:rsidP="0080735C">
            <w:pPr>
              <w:pStyle w:val="a5"/>
              <w:tabs>
                <w:tab w:val="left" w:pos="6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тромболитическая терапия, в</w:t>
            </w:r>
            <w:r>
              <w:rPr>
                <w:sz w:val="24"/>
                <w:szCs w:val="24"/>
              </w:rPr>
              <w:tab/>
              <w:t>общем количестве</w:t>
            </w:r>
          </w:p>
          <w:p w:rsidR="002221DB" w:rsidRDefault="002221DB" w:rsidP="0080735C">
            <w:pPr>
              <w:pStyle w:val="a5"/>
              <w:tabs>
                <w:tab w:val="left" w:pos="1584"/>
                <w:tab w:val="left" w:pos="22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острым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ишемическим инсультом, госпитализированных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первичные</w:t>
            </w:r>
            <w:r>
              <w:rPr>
                <w:sz w:val="24"/>
                <w:szCs w:val="24"/>
              </w:rPr>
              <w:tab/>
              <w:t>сосудистые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z w:val="24"/>
                <w:szCs w:val="24"/>
              </w:rPr>
              <w:tab/>
              <w:t>или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сосудистые центры в первые 6 часов от начала заболевания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10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 острым ишемическим инсультом, госпитализированных в первичные сосудистые отделения</w:t>
            </w:r>
            <w:r>
              <w:rPr>
                <w:sz w:val="24"/>
                <w:szCs w:val="24"/>
              </w:rPr>
              <w:tab/>
              <w:t>или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сосудистые центры в первые 6 часов от начала заболевания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  <w:tr w:rsidR="002221DB" w:rsidTr="0080735C">
        <w:trPr>
          <w:trHeight w:hRule="exact" w:val="352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92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острым ишемическим инсультом, которым</w:t>
            </w:r>
            <w:r>
              <w:rPr>
                <w:sz w:val="24"/>
                <w:szCs w:val="24"/>
              </w:rPr>
              <w:tab/>
              <w:t>проведена</w:t>
            </w:r>
          </w:p>
          <w:p w:rsidR="002221DB" w:rsidRDefault="002221DB" w:rsidP="0080735C">
            <w:pPr>
              <w:pStyle w:val="a5"/>
              <w:tabs>
                <w:tab w:val="left" w:pos="63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тромболитическая терапия, в</w:t>
            </w:r>
            <w:r>
              <w:rPr>
                <w:sz w:val="24"/>
                <w:szCs w:val="24"/>
              </w:rPr>
              <w:tab/>
              <w:t>общем количестве</w:t>
            </w:r>
          </w:p>
          <w:p w:rsidR="002221DB" w:rsidRDefault="002221DB" w:rsidP="0080735C">
            <w:pPr>
              <w:pStyle w:val="a5"/>
              <w:tabs>
                <w:tab w:val="left" w:pos="1584"/>
                <w:tab w:val="left" w:pos="220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острым</w:t>
            </w:r>
          </w:p>
          <w:p w:rsidR="002221DB" w:rsidRDefault="002221DB" w:rsidP="0080735C">
            <w:pPr>
              <w:pStyle w:val="a5"/>
              <w:tabs>
                <w:tab w:val="right" w:pos="29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ишемическим</w:t>
            </w:r>
            <w:r>
              <w:rPr>
                <w:sz w:val="24"/>
                <w:szCs w:val="24"/>
              </w:rPr>
              <w:tab/>
              <w:t>инсультом,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госпитализированных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первичные</w:t>
            </w:r>
            <w:r>
              <w:rPr>
                <w:sz w:val="24"/>
                <w:szCs w:val="24"/>
              </w:rPr>
              <w:tab/>
              <w:t>сосудистые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отделения</w:t>
            </w:r>
            <w:r>
              <w:rPr>
                <w:sz w:val="24"/>
                <w:szCs w:val="24"/>
              </w:rPr>
              <w:tab/>
              <w:t>или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</w:t>
            </w:r>
            <w:r>
              <w:rPr>
                <w:sz w:val="24"/>
                <w:szCs w:val="24"/>
              </w:rPr>
              <w:tab/>
              <w:t>сосудистые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10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 острым ишемическим инсультом, госпитализированных в первичные сосудистые отделения</w:t>
            </w:r>
            <w:r>
              <w:rPr>
                <w:sz w:val="24"/>
                <w:szCs w:val="24"/>
              </w:rPr>
              <w:tab/>
              <w:t>или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региональные сосудистые центры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2221DB" w:rsidTr="0080735C">
        <w:trPr>
          <w:trHeight w:hRule="exact" w:val="297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8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left" w:pos="720"/>
                <w:tab w:val="left" w:pos="206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получающих обезболивание в</w:t>
            </w:r>
            <w:r>
              <w:rPr>
                <w:sz w:val="24"/>
                <w:szCs w:val="24"/>
              </w:rPr>
              <w:tab/>
              <w:t>рамках</w:t>
            </w:r>
            <w:r>
              <w:rPr>
                <w:sz w:val="24"/>
                <w:szCs w:val="24"/>
              </w:rPr>
              <w:tab/>
              <w:t>оказания</w:t>
            </w:r>
          </w:p>
          <w:p w:rsidR="002221DB" w:rsidRDefault="002221DB" w:rsidP="0080735C">
            <w:pPr>
              <w:pStyle w:val="a5"/>
              <w:tabs>
                <w:tab w:val="left" w:pos="1531"/>
                <w:tab w:val="left" w:pos="22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паллиативной медицинской помощи,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общем</w:t>
            </w:r>
          </w:p>
          <w:p w:rsidR="002221DB" w:rsidRDefault="002221DB" w:rsidP="0080735C">
            <w:pPr>
              <w:pStyle w:val="a5"/>
              <w:tabs>
                <w:tab w:val="left" w:pos="17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left" w:pos="286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нуждающихся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обезболивании при оказании паллиативной медицинской помощи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3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нуждающихся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left" w:pos="2021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обезболивании</w:t>
            </w:r>
            <w:r>
              <w:rPr>
                <w:sz w:val="24"/>
                <w:szCs w:val="24"/>
              </w:rPr>
              <w:tab/>
              <w:t>при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оказании паллиативной медицинской помощи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2221DB" w:rsidTr="0080735C">
        <w:trPr>
          <w:trHeight w:hRule="exact" w:val="187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получающих</w:t>
            </w:r>
            <w:r>
              <w:rPr>
                <w:sz w:val="24"/>
                <w:szCs w:val="24"/>
              </w:rPr>
              <w:tab/>
              <w:t>лечебное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(энтеральное) питание в рамках</w:t>
            </w:r>
            <w:r>
              <w:rPr>
                <w:sz w:val="24"/>
                <w:szCs w:val="24"/>
              </w:rPr>
              <w:tab/>
              <w:t>оказания</w:t>
            </w:r>
          </w:p>
          <w:p w:rsidR="002221DB" w:rsidRDefault="002221DB" w:rsidP="0080735C">
            <w:pPr>
              <w:pStyle w:val="a5"/>
              <w:tabs>
                <w:tab w:val="left" w:pos="1531"/>
                <w:tab w:val="left" w:pos="22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паллиативной медицинской помощи,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общем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3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нуждающихся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left" w:pos="155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лечебном (энтеральном) питании при</w:t>
            </w:r>
            <w:r>
              <w:rPr>
                <w:sz w:val="24"/>
                <w:szCs w:val="24"/>
              </w:rPr>
              <w:tab/>
              <w:t>оказании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15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84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left" w:pos="15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нуждающихся в лечебном (энтеральном) питании при оказании</w:t>
            </w:r>
            <w:r>
              <w:rPr>
                <w:sz w:val="24"/>
                <w:szCs w:val="24"/>
              </w:rPr>
              <w:tab/>
              <w:t>паллиативной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помощи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паллиативной медицинской помощи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21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 репродуктивного возраста,</w:t>
            </w:r>
            <w:r>
              <w:rPr>
                <w:sz w:val="24"/>
                <w:szCs w:val="24"/>
              </w:rPr>
              <w:tab/>
              <w:t>прошедших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диспансеризацию</w:t>
            </w:r>
            <w:r>
              <w:rPr>
                <w:sz w:val="24"/>
                <w:szCs w:val="24"/>
              </w:rPr>
              <w:tab/>
              <w:t>для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оценки репродуктивного здоровья женщин и мужчин (отдельно по мужчинам и женщинам)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09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</w:t>
            </w:r>
            <w:r>
              <w:rPr>
                <w:sz w:val="24"/>
                <w:szCs w:val="24"/>
              </w:rPr>
              <w:tab/>
              <w:t>лиц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прошедших диспансеризацию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2221DB" w:rsidTr="0080735C">
        <w:trPr>
          <w:trHeight w:hRule="exact" w:val="18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213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женщин</w:t>
            </w:r>
          </w:p>
          <w:p w:rsidR="002221DB" w:rsidRDefault="002221DB" w:rsidP="0080735C">
            <w:pPr>
              <w:pStyle w:val="a5"/>
              <w:tabs>
                <w:tab w:val="left" w:pos="262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репродуктивного возраста, прошедших диспансеризацию</w:t>
            </w:r>
            <w:r>
              <w:rPr>
                <w:sz w:val="24"/>
                <w:szCs w:val="24"/>
              </w:rPr>
              <w:tab/>
              <w:t>для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оценки репродуктивного здоровья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женщин, прошедших диспансеризацию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</w:tr>
      <w:tr w:rsidR="002221DB" w:rsidTr="0080735C">
        <w:trPr>
          <w:trHeight w:hRule="exact" w:val="186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216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мужчин</w:t>
            </w:r>
          </w:p>
          <w:p w:rsidR="002221DB" w:rsidRDefault="002221DB" w:rsidP="0080735C">
            <w:pPr>
              <w:pStyle w:val="a5"/>
              <w:tabs>
                <w:tab w:val="left" w:pos="262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репродуктивного возраста, прошедших диспансеризацию</w:t>
            </w:r>
            <w:r>
              <w:rPr>
                <w:sz w:val="24"/>
                <w:szCs w:val="24"/>
              </w:rPr>
              <w:tab/>
              <w:t>для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оценки репродуктивного здоровья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мужчин, прошедших диспансеризацию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</w:tr>
      <w:tr w:rsidR="002221DB" w:rsidTr="0080735C">
        <w:trPr>
          <w:trHeight w:hRule="exact" w:val="32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8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left" w:pos="238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обследованных</w:t>
            </w:r>
            <w:r>
              <w:rPr>
                <w:sz w:val="24"/>
                <w:szCs w:val="24"/>
              </w:rPr>
              <w:tab/>
              <w:t>перед</w:t>
            </w:r>
          </w:p>
          <w:p w:rsidR="002221DB" w:rsidRDefault="002221DB" w:rsidP="0080735C">
            <w:pPr>
              <w:pStyle w:val="a5"/>
              <w:tabs>
                <w:tab w:val="left" w:pos="179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проведением вспомогательных репродуктивных технологий в соответствии с критериями качества</w:t>
            </w:r>
            <w:r>
              <w:rPr>
                <w:sz w:val="24"/>
                <w:szCs w:val="24"/>
              </w:rPr>
              <w:tab/>
              <w:t>проведения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 вспомогательных репродуктивный технологий клинических рекомендаций «Женское бесплодие»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3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нуждающихся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2221DB" w:rsidTr="0080735C">
        <w:trPr>
          <w:trHeight w:hRule="exact" w:val="18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225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z w:val="24"/>
                <w:szCs w:val="24"/>
              </w:rPr>
              <w:tab/>
              <w:t>циклов</w:t>
            </w:r>
          </w:p>
          <w:p w:rsidR="002221DB" w:rsidRDefault="002221DB" w:rsidP="0080735C">
            <w:pPr>
              <w:pStyle w:val="a5"/>
              <w:tabs>
                <w:tab w:val="left" w:pos="155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экстракорпорального оплодотворения (далее ЭКО),</w:t>
            </w:r>
            <w:r>
              <w:rPr>
                <w:sz w:val="24"/>
                <w:szCs w:val="24"/>
              </w:rPr>
              <w:tab/>
              <w:t>выполняемых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 организацией в течение одного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7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случаев ЭКО, по результатам которого 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6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</w:t>
            </w:r>
            <w:r>
              <w:rPr>
                <w:sz w:val="24"/>
                <w:szCs w:val="24"/>
              </w:rPr>
              <w:tab/>
              <w:t>случаев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7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92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женщины</w:t>
            </w:r>
            <w:r>
              <w:rPr>
                <w:sz w:val="24"/>
                <w:szCs w:val="24"/>
              </w:rPr>
              <w:tab/>
              <w:t>наступила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беременность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29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женщин, у которых беременность</w:t>
            </w:r>
            <w:r>
              <w:rPr>
                <w:sz w:val="24"/>
                <w:szCs w:val="24"/>
              </w:rPr>
              <w:tab/>
              <w:t>после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применения</w:t>
            </w:r>
            <w:r>
              <w:rPr>
                <w:sz w:val="24"/>
                <w:szCs w:val="24"/>
              </w:rPr>
              <w:tab/>
              <w:t>процедуры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(циклов с переносом эмбриона)</w:t>
            </w:r>
            <w:r>
              <w:rPr>
                <w:sz w:val="24"/>
                <w:szCs w:val="24"/>
              </w:rPr>
              <w:tab/>
              <w:t>завершилась</w:t>
            </w:r>
          </w:p>
          <w:p w:rsidR="002221DB" w:rsidRDefault="002221DB" w:rsidP="0080735C">
            <w:pPr>
              <w:pStyle w:val="a5"/>
              <w:tabs>
                <w:tab w:val="left" w:pos="1262"/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родами в общем числе женщин, которым были проведены процедуры ЭКО (циклы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переносом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эмбриона)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1070"/>
                <w:tab w:val="left" w:pos="2381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женщин, которым были проведены процедуры ЭКО</w:t>
            </w:r>
            <w:r>
              <w:rPr>
                <w:sz w:val="24"/>
                <w:szCs w:val="24"/>
              </w:rPr>
              <w:tab/>
              <w:t>(циклы</w:t>
            </w:r>
            <w:r>
              <w:rPr>
                <w:sz w:val="24"/>
                <w:szCs w:val="24"/>
              </w:rPr>
              <w:tab/>
              <w:t>с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переносом эмбриона)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</w:tr>
      <w:tr w:rsidR="002221DB" w:rsidTr="0080735C">
        <w:trPr>
          <w:trHeight w:hRule="exact" w:val="24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обоснованных жалоб, в том числе на несоблюдение</w:t>
            </w:r>
            <w:r>
              <w:rPr>
                <w:sz w:val="24"/>
                <w:szCs w:val="24"/>
              </w:rPr>
              <w:tab/>
              <w:t>сроков</w:t>
            </w:r>
          </w:p>
          <w:p w:rsidR="002221DB" w:rsidRDefault="002221DB" w:rsidP="0080735C">
            <w:pPr>
              <w:pStyle w:val="a5"/>
              <w:tabs>
                <w:tab w:val="left" w:pos="1234"/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ожидания оказания и на отказ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оказании</w:t>
            </w:r>
          </w:p>
          <w:p w:rsidR="002221DB" w:rsidRDefault="002221DB" w:rsidP="0080735C">
            <w:pPr>
              <w:pStyle w:val="a5"/>
              <w:tabs>
                <w:tab w:val="right" w:pos="29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медицинской</w:t>
            </w:r>
            <w:r>
              <w:rPr>
                <w:sz w:val="24"/>
                <w:szCs w:val="24"/>
              </w:rPr>
              <w:tab/>
              <w:t>помощи,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предоставляемой в рамках Программы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</w:tr>
      <w:tr w:rsidR="002221DB" w:rsidTr="0080735C">
        <w:trPr>
          <w:trHeight w:hRule="exact" w:val="21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4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</w:t>
            </w:r>
            <w:r>
              <w:rPr>
                <w:sz w:val="24"/>
                <w:szCs w:val="24"/>
              </w:rPr>
              <w:tab/>
              <w:t>диспансерным</w:t>
            </w:r>
          </w:p>
          <w:p w:rsidR="002221DB" w:rsidRDefault="002221DB" w:rsidP="0080735C">
            <w:pPr>
              <w:pStyle w:val="a5"/>
              <w:tabs>
                <w:tab w:val="left" w:pos="206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наблюдением</w:t>
            </w:r>
            <w:r>
              <w:rPr>
                <w:sz w:val="24"/>
                <w:szCs w:val="24"/>
              </w:rPr>
              <w:tab/>
              <w:t>граждан,</w:t>
            </w:r>
          </w:p>
          <w:p w:rsidR="002221DB" w:rsidRDefault="002221DB" w:rsidP="0080735C">
            <w:pPr>
              <w:pStyle w:val="a5"/>
              <w:tabs>
                <w:tab w:val="left" w:pos="157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состоящих на учете в медицинской организации с диагнозом</w:t>
            </w:r>
            <w:r>
              <w:rPr>
                <w:sz w:val="24"/>
                <w:szCs w:val="24"/>
              </w:rPr>
              <w:tab/>
              <w:t>«хроническая</w:t>
            </w:r>
          </w:p>
          <w:p w:rsidR="002221DB" w:rsidRDefault="002221DB" w:rsidP="0080735C">
            <w:pPr>
              <w:pStyle w:val="a5"/>
              <w:tabs>
                <w:tab w:val="left" w:pos="217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обструктивная</w:t>
            </w:r>
            <w:r>
              <w:rPr>
                <w:sz w:val="24"/>
                <w:szCs w:val="24"/>
              </w:rPr>
              <w:tab/>
              <w:t>болезнь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легких», процентов в 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24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граждан, состоящих под</w:t>
            </w:r>
            <w:r>
              <w:rPr>
                <w:sz w:val="24"/>
                <w:szCs w:val="24"/>
              </w:rPr>
              <w:tab/>
              <w:t>диспансерным</w:t>
            </w:r>
          </w:p>
          <w:p w:rsidR="002221DB" w:rsidRDefault="002221DB" w:rsidP="0080735C">
            <w:pPr>
              <w:pStyle w:val="a5"/>
              <w:tabs>
                <w:tab w:val="right" w:pos="24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наблюдением,</w:t>
            </w:r>
            <w:r>
              <w:rPr>
                <w:sz w:val="24"/>
                <w:szCs w:val="24"/>
              </w:rPr>
              <w:tab/>
              <w:t>от</w:t>
            </w:r>
          </w:p>
          <w:p w:rsidR="002221DB" w:rsidRDefault="002221DB" w:rsidP="0080735C">
            <w:pPr>
              <w:pStyle w:val="a5"/>
              <w:tabs>
                <w:tab w:val="right" w:pos="24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ab/>
              <w:t>количества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 случаев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</w:tr>
      <w:tr w:rsidR="002221DB" w:rsidTr="0080735C">
        <w:trPr>
          <w:trHeight w:hRule="exact" w:val="26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1920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 диагнозом «хроническая</w:t>
            </w:r>
            <w:r>
              <w:rPr>
                <w:sz w:val="24"/>
                <w:szCs w:val="24"/>
              </w:rPr>
              <w:tab/>
              <w:t>сердечная</w:t>
            </w:r>
          </w:p>
          <w:p w:rsidR="002221DB" w:rsidRDefault="002221DB" w:rsidP="0080735C">
            <w:pPr>
              <w:pStyle w:val="a5"/>
              <w:tabs>
                <w:tab w:val="left" w:pos="260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недостаточность», находящихся</w:t>
            </w:r>
            <w:r>
              <w:rPr>
                <w:sz w:val="24"/>
                <w:szCs w:val="24"/>
              </w:rPr>
              <w:tab/>
              <w:t>под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диспансерным наблюдением, получающих лекарственное обеспечение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211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 с диагнозом «хроническая сердечная недостаточность», находящихся</w:t>
            </w:r>
            <w:r>
              <w:rPr>
                <w:sz w:val="24"/>
                <w:szCs w:val="24"/>
              </w:rPr>
              <w:tab/>
              <w:t>под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диспансерным наблюдением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</w:tr>
      <w:tr w:rsidR="002221DB" w:rsidTr="0080735C">
        <w:trPr>
          <w:trHeight w:hRule="exact" w:val="21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47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</w:t>
            </w:r>
            <w:r>
              <w:rPr>
                <w:sz w:val="24"/>
                <w:szCs w:val="24"/>
              </w:rPr>
              <w:tab/>
              <w:t>диспансерным</w:t>
            </w:r>
          </w:p>
          <w:p w:rsidR="002221DB" w:rsidRDefault="002221DB" w:rsidP="0080735C">
            <w:pPr>
              <w:pStyle w:val="a5"/>
              <w:tabs>
                <w:tab w:val="left" w:pos="20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наблюдением</w:t>
            </w:r>
            <w:r>
              <w:rPr>
                <w:sz w:val="24"/>
                <w:szCs w:val="24"/>
              </w:rPr>
              <w:tab/>
              <w:t>граждан,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состоящих на учете в медицинской организации с диагнозом «гипертоническая болезнь», процентов в 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2472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граждан, состоящих под</w:t>
            </w:r>
            <w:r>
              <w:rPr>
                <w:sz w:val="24"/>
                <w:szCs w:val="24"/>
              </w:rPr>
              <w:tab/>
              <w:t>диспансерным</w:t>
            </w:r>
          </w:p>
          <w:p w:rsidR="002221DB" w:rsidRDefault="002221DB" w:rsidP="0080735C">
            <w:pPr>
              <w:pStyle w:val="a5"/>
              <w:tabs>
                <w:tab w:val="right" w:pos="24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наблюдением,</w:t>
            </w:r>
            <w:r>
              <w:rPr>
                <w:sz w:val="24"/>
                <w:szCs w:val="24"/>
              </w:rPr>
              <w:tab/>
              <w:t>от</w:t>
            </w:r>
          </w:p>
          <w:p w:rsidR="002221DB" w:rsidRDefault="002221DB" w:rsidP="0080735C">
            <w:pPr>
              <w:pStyle w:val="a5"/>
              <w:tabs>
                <w:tab w:val="right" w:pos="247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ab/>
              <w:t>количества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 случаев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187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47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</w:t>
            </w:r>
            <w:r>
              <w:rPr>
                <w:sz w:val="24"/>
                <w:szCs w:val="24"/>
              </w:rPr>
              <w:tab/>
              <w:t>диспансерным</w:t>
            </w:r>
          </w:p>
          <w:p w:rsidR="002221DB" w:rsidRDefault="002221DB" w:rsidP="0080735C">
            <w:pPr>
              <w:pStyle w:val="a5"/>
              <w:tabs>
                <w:tab w:val="left" w:pos="206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наблюдением</w:t>
            </w:r>
            <w:r>
              <w:rPr>
                <w:sz w:val="24"/>
                <w:szCs w:val="24"/>
              </w:rPr>
              <w:tab/>
              <w:t>граждан,</w:t>
            </w:r>
          </w:p>
          <w:p w:rsidR="002221DB" w:rsidRDefault="002221DB" w:rsidP="0080735C">
            <w:pPr>
              <w:pStyle w:val="a5"/>
              <w:tabs>
                <w:tab w:val="left" w:pos="188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состоящих на учете в медицинской организации с диагнозом</w:t>
            </w:r>
            <w:r>
              <w:rPr>
                <w:sz w:val="24"/>
                <w:szCs w:val="24"/>
              </w:rPr>
              <w:tab/>
              <w:t>«сахарный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диабет», процентов в 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47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граждан, состоящих под</w:t>
            </w:r>
            <w:r>
              <w:rPr>
                <w:sz w:val="24"/>
                <w:szCs w:val="24"/>
              </w:rPr>
              <w:tab/>
              <w:t>диспансерным</w:t>
            </w:r>
          </w:p>
          <w:p w:rsidR="002221DB" w:rsidRDefault="002221DB" w:rsidP="0080735C">
            <w:pPr>
              <w:pStyle w:val="a5"/>
              <w:tabs>
                <w:tab w:val="right" w:pos="24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наблюдением,</w:t>
            </w:r>
            <w:r>
              <w:rPr>
                <w:sz w:val="24"/>
                <w:szCs w:val="24"/>
              </w:rPr>
              <w:tab/>
              <w:t>от</w:t>
            </w:r>
          </w:p>
          <w:p w:rsidR="002221DB" w:rsidRDefault="002221DB" w:rsidP="0080735C">
            <w:pPr>
              <w:pStyle w:val="a5"/>
              <w:tabs>
                <w:tab w:val="right" w:pos="247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ab/>
              <w:t>количества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зарегистрированных случаев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</w:tr>
      <w:tr w:rsidR="002221DB" w:rsidTr="0080735C">
        <w:trPr>
          <w:trHeight w:hRule="exact" w:val="131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пациентов с гепатитом С, получивших противовирусную терапию, на 100 тыс. населения в год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пациентов на 100 тыс. населения в год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2221DB" w:rsidTr="0080735C">
        <w:trPr>
          <w:trHeight w:hRule="exact" w:val="24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1694"/>
              </w:tabs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ветеранов боевых действий,</w:t>
            </w:r>
            <w:r>
              <w:rPr>
                <w:sz w:val="24"/>
                <w:szCs w:val="24"/>
              </w:rPr>
              <w:tab/>
              <w:t>получивших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tabs>
                <w:tab w:val="left" w:pos="154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получивших паллиативную медицинскую помощь и (или)</w:t>
            </w:r>
            <w:r>
              <w:rPr>
                <w:sz w:val="24"/>
                <w:szCs w:val="24"/>
              </w:rPr>
              <w:tab/>
              <w:t>лечебное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(энтеральное) питание, из числа нуждающихся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2221DB" w:rsidTr="0080735C">
        <w:trPr>
          <w:trHeight w:hRule="exact" w:val="4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90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выполнения функции</w:t>
            </w:r>
            <w:r>
              <w:rPr>
                <w:sz w:val="24"/>
                <w:szCs w:val="24"/>
              </w:rPr>
              <w:tab/>
              <w:t>врачебной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 в расчете на одного врача в разрезе специальностей амбулаторно</w:t>
            </w:r>
            <w:r>
              <w:rPr>
                <w:sz w:val="24"/>
                <w:szCs w:val="24"/>
              </w:rPr>
              <w:softHyphen/>
              <w:t>поликлинической медицинской организации, имеющей прикрепленное население, как отношение</w:t>
            </w:r>
            <w:r>
              <w:rPr>
                <w:sz w:val="24"/>
                <w:szCs w:val="24"/>
              </w:rPr>
              <w:tab/>
              <w:t>годового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фактического</w:t>
            </w:r>
            <w:r>
              <w:rPr>
                <w:sz w:val="24"/>
                <w:szCs w:val="24"/>
              </w:rPr>
              <w:tab/>
              <w:t>объема</w:t>
            </w:r>
          </w:p>
          <w:p w:rsidR="002221DB" w:rsidRDefault="002221DB" w:rsidP="0080735C">
            <w:pPr>
              <w:pStyle w:val="a5"/>
              <w:tabs>
                <w:tab w:val="left" w:pos="1709"/>
                <w:tab w:val="left" w:pos="285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посещений</w:t>
            </w:r>
            <w:r>
              <w:rPr>
                <w:sz w:val="24"/>
                <w:szCs w:val="24"/>
              </w:rPr>
              <w:tab/>
              <w:t>врача</w:t>
            </w:r>
            <w:r>
              <w:rPr>
                <w:sz w:val="24"/>
                <w:szCs w:val="24"/>
              </w:rPr>
              <w:tab/>
              <w:t>к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плановому (нормативному) объему посещений: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2221DB" w:rsidTr="0080735C">
        <w:trPr>
          <w:trHeight w:hRule="exact" w:val="104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акушеры-гинекологи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общей практики (семейные врачи)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85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оториноларингологи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left" w:pos="1411"/>
              </w:tabs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</w:t>
            </w:r>
            <w:r>
              <w:rPr>
                <w:sz w:val="24"/>
                <w:szCs w:val="24"/>
              </w:rPr>
              <w:tab/>
              <w:t>врачебной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73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13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офтальмологи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педиатры участковые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психиатры детские и подростковые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психиатры-наркологи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41.8.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41.9.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 детские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стоматологи-терапевты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терапевты участковые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фтизиатры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13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136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41.14.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хирурги детские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нормативной функции врачебной должности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221DB" w:rsidTr="0080735C">
        <w:trPr>
          <w:trHeight w:hRule="exact" w:val="24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18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>
              <w:rPr>
                <w:sz w:val="24"/>
                <w:szCs w:val="24"/>
              </w:rPr>
              <w:tab/>
              <w:t>пациентов,</w:t>
            </w:r>
          </w:p>
          <w:p w:rsidR="002221DB" w:rsidRDefault="002221DB" w:rsidP="0080735C">
            <w:pPr>
              <w:pStyle w:val="a5"/>
              <w:tabs>
                <w:tab w:val="left" w:pos="286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прооперированных</w:t>
            </w:r>
            <w:r>
              <w:rPr>
                <w:sz w:val="24"/>
                <w:szCs w:val="24"/>
              </w:rPr>
              <w:tab/>
              <w:t>в</w:t>
            </w:r>
          </w:p>
          <w:p w:rsidR="002221DB" w:rsidRDefault="002221DB" w:rsidP="0080735C">
            <w:pPr>
              <w:pStyle w:val="a5"/>
              <w:tabs>
                <w:tab w:val="left" w:pos="1445"/>
                <w:tab w:val="left" w:pos="253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течение 2 дней после поступления в стационар по поводу перелома шейки бедра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всех</w:t>
            </w:r>
          </w:p>
          <w:p w:rsidR="002221DB" w:rsidRDefault="002221DB" w:rsidP="0080735C">
            <w:pPr>
              <w:pStyle w:val="a5"/>
              <w:tabs>
                <w:tab w:val="left" w:pos="272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прооперированных</w:t>
            </w:r>
            <w:r>
              <w:rPr>
                <w:sz w:val="24"/>
                <w:szCs w:val="24"/>
              </w:rPr>
              <w:tab/>
              <w:t>по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поводу указанного диагноза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50"/>
                <w:tab w:val="left" w:pos="1728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от</w:t>
            </w:r>
            <w:r>
              <w:rPr>
                <w:sz w:val="24"/>
                <w:szCs w:val="24"/>
              </w:rPr>
              <w:tab/>
              <w:t>общего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количества пациентов, прооперированных по поводу перелома шейки бедра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2221DB" w:rsidTr="0080735C">
        <w:trPr>
          <w:trHeight w:hRule="exact" w:val="297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Направлено к врачу- гериатру не менее 10% пациентов старше 70 лет после</w:t>
            </w:r>
            <w:r>
              <w:rPr>
                <w:sz w:val="24"/>
                <w:szCs w:val="24"/>
              </w:rPr>
              <w:tab/>
              <w:t>проведенного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профилактического медицинского</w:t>
            </w:r>
            <w:r>
              <w:rPr>
                <w:sz w:val="24"/>
                <w:szCs w:val="24"/>
              </w:rPr>
              <w:tab/>
              <w:t>осмотра</w:t>
            </w:r>
          </w:p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(ПМО) и диспансеризации определенных</w:t>
            </w:r>
            <w:r>
              <w:rPr>
                <w:sz w:val="24"/>
                <w:szCs w:val="24"/>
              </w:rPr>
              <w:tab/>
              <w:t>групп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взрослого</w:t>
            </w:r>
            <w:r>
              <w:rPr>
                <w:sz w:val="24"/>
                <w:szCs w:val="24"/>
              </w:rPr>
              <w:tab/>
              <w:t>населения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(ДОГВН)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1896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направленных к врачу гериатру от общего</w:t>
            </w:r>
            <w:r>
              <w:rPr>
                <w:sz w:val="24"/>
                <w:szCs w:val="24"/>
              </w:rPr>
              <w:tab/>
              <w:t>числа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пациентов старше 70 лет прошедших ПМО и ДОГВН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2221DB" w:rsidTr="0080735C">
        <w:trPr>
          <w:trHeight w:hRule="exact" w:val="27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старше 65 лет, взятых на диспансерное наблюдение с диагнозом «Остеопороз</w:t>
            </w:r>
            <w:r>
              <w:rPr>
                <w:sz w:val="24"/>
                <w:szCs w:val="24"/>
              </w:rPr>
              <w:tab/>
              <w:t>с</w:t>
            </w:r>
          </w:p>
          <w:p w:rsidR="002221DB" w:rsidRDefault="002221DB" w:rsidP="0080735C">
            <w:pPr>
              <w:pStyle w:val="a5"/>
              <w:tabs>
                <w:tab w:val="right" w:pos="295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патологическим переломом (код</w:t>
            </w:r>
            <w:r>
              <w:rPr>
                <w:sz w:val="24"/>
                <w:szCs w:val="24"/>
              </w:rPr>
              <w:tab/>
              <w:t>МКБ-10-М80),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«Остеопороз</w:t>
            </w:r>
            <w:r>
              <w:rPr>
                <w:sz w:val="24"/>
                <w:szCs w:val="24"/>
              </w:rPr>
              <w:tab/>
              <w:t>без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патологического перелома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МКБ-10-М81)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tabs>
                <w:tab w:val="left" w:pos="869"/>
                <w:tab w:val="left" w:pos="2246"/>
              </w:tabs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ab/>
              <w:t>взятых</w:t>
            </w:r>
            <w:r>
              <w:rPr>
                <w:sz w:val="24"/>
                <w:szCs w:val="24"/>
              </w:rPr>
              <w:tab/>
              <w:t>на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диспансерное наблюдение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221DB" w:rsidTr="0080735C">
        <w:trPr>
          <w:trHeight w:hRule="exact" w:val="27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297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</w:t>
            </w:r>
            <w:r>
              <w:rPr>
                <w:sz w:val="24"/>
                <w:szCs w:val="24"/>
              </w:rPr>
              <w:tab/>
              <w:t>установлен</w:t>
            </w:r>
          </w:p>
          <w:p w:rsidR="002221DB" w:rsidRDefault="002221DB" w:rsidP="0080735C">
            <w:pPr>
              <w:pStyle w:val="a5"/>
              <w:tabs>
                <w:tab w:val="right" w:pos="29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сопутствующий</w:t>
            </w:r>
            <w:r>
              <w:rPr>
                <w:sz w:val="24"/>
                <w:szCs w:val="24"/>
              </w:rPr>
              <w:tab/>
              <w:t>диагноз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остеопороз и назначена базисная и патогенетическая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госпитализированных с низкоэнергетическим переломом проксимального отдела бедренной кости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2221DB" w:rsidRDefault="002221DB" w:rsidP="002221DB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3101"/>
        <w:gridCol w:w="2606"/>
        <w:gridCol w:w="1238"/>
        <w:gridCol w:w="1277"/>
        <w:gridCol w:w="1286"/>
      </w:tblGrid>
      <w:tr w:rsidR="002221DB" w:rsidTr="0080735C">
        <w:trPr>
          <w:trHeight w:hRule="exact" w:val="132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287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терапия остеопороза в соответствии</w:t>
            </w:r>
            <w:r>
              <w:rPr>
                <w:sz w:val="24"/>
                <w:szCs w:val="24"/>
              </w:rPr>
              <w:tab/>
              <w:t>с</w:t>
            </w:r>
          </w:p>
          <w:p w:rsidR="002221DB" w:rsidRDefault="002221DB" w:rsidP="0080735C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клиническими рекомендациями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rPr>
                <w:sz w:val="10"/>
                <w:szCs w:val="10"/>
              </w:rPr>
            </w:pPr>
          </w:p>
        </w:tc>
      </w:tr>
      <w:tr w:rsidR="002221DB" w:rsidTr="0080735C">
        <w:trPr>
          <w:trHeight w:hRule="exact" w:val="159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left" w:pos="239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старше 65 лет, направленных к врачу- офтальмологу</w:t>
            </w:r>
            <w:r>
              <w:rPr>
                <w:sz w:val="24"/>
                <w:szCs w:val="24"/>
              </w:rPr>
              <w:tab/>
              <w:t>после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проведенного ПМО и ДОГВН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прошедших ПМО и ДОГВН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2221DB" w:rsidTr="0080735C">
        <w:trPr>
          <w:trHeight w:hRule="exact" w:val="186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старше 65 лет, направленных к врачу- неврологу или врачу психиатру</w:t>
            </w:r>
            <w:r>
              <w:rPr>
                <w:sz w:val="24"/>
                <w:szCs w:val="24"/>
              </w:rPr>
              <w:tab/>
              <w:t>после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проведенного ПМО и ДОГВН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прошедших ПМО и ДОГВН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</w:tr>
      <w:tr w:rsidR="002221DB" w:rsidTr="0080735C">
        <w:trPr>
          <w:trHeight w:hRule="exact" w:val="215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1DB" w:rsidRDefault="002221DB" w:rsidP="0080735C">
            <w:pPr>
              <w:pStyle w:val="a5"/>
              <w:tabs>
                <w:tab w:val="right" w:pos="2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пациентов старше 65 лет, направленных к врачу- оториноларингологу или врачу</w:t>
            </w:r>
            <w:r>
              <w:rPr>
                <w:sz w:val="24"/>
                <w:szCs w:val="24"/>
              </w:rPr>
              <w:tab/>
              <w:t>сурдологу-</w:t>
            </w:r>
          </w:p>
          <w:p w:rsidR="002221DB" w:rsidRDefault="002221DB" w:rsidP="0080735C">
            <w:pPr>
              <w:pStyle w:val="a5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оториноларингологу после проведенного ПМО и ДОГВН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от общего числа прошедших ПМО и ДОГВН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1DB" w:rsidRDefault="002221DB" w:rsidP="0080735C">
            <w:pPr>
              <w:pStyle w:val="a5"/>
              <w:spacing w:before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</w:tr>
    </w:tbl>
    <w:p w:rsidR="002221DB" w:rsidRDefault="002221DB" w:rsidP="002221DB">
      <w:pPr>
        <w:pStyle w:val="1"/>
        <w:ind w:firstLine="660"/>
        <w:jc w:val="both"/>
      </w:pPr>
      <w:r>
        <w:t>Оценка достижения критериев доступности и качества медицинской помощи осуществляется министерством здравоохранения Нижегородской области 1 раз в полгода с направлением соответствующих данных в Министерство здравоохранения Российской Федерации.</w:t>
      </w:r>
    </w:p>
    <w:p w:rsidR="002221DB" w:rsidRDefault="002221DB" w:rsidP="002221DB">
      <w:pPr>
        <w:pStyle w:val="1"/>
        <w:spacing w:after="320"/>
        <w:ind w:firstLine="660"/>
        <w:jc w:val="both"/>
      </w:pPr>
      <w:r>
        <w:t>Кроме того, министерством здравоохранения Нижегородской области и Территориальным фондом обязательного медицинского страхования Нижегородской области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</w:p>
    <w:p w:rsidR="00D429BF" w:rsidRDefault="00D429BF"/>
    <w:sectPr w:rsidR="00D429BF" w:rsidSect="00EF2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6777E"/>
    <w:multiLevelType w:val="multilevel"/>
    <w:tmpl w:val="C3788B2C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3698"/>
    <w:rsid w:val="0006016A"/>
    <w:rsid w:val="002221DB"/>
    <w:rsid w:val="00323698"/>
    <w:rsid w:val="00D429BF"/>
    <w:rsid w:val="00EF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221D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21DB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2221D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2221DB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2221DB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2221D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Заголовок №2"/>
    <w:basedOn w:val="a"/>
    <w:link w:val="2"/>
    <w:rsid w:val="002221DB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2221D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2221DB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2437</Words>
  <Characters>13894</Characters>
  <Application>Microsoft Office Word</Application>
  <DocSecurity>0</DocSecurity>
  <Lines>115</Lines>
  <Paragraphs>32</Paragraphs>
  <ScaleCrop>false</ScaleCrop>
  <Company>RePack by SPecialiST</Company>
  <LinksUpToDate>false</LinksUpToDate>
  <CharactersWithSpaces>16299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2025-12-30T10:22:00Z</dcterms:created>
  <dcterms:modified xsi:type="dcterms:W3CDTF">2025-12-30T10:22:00Z</dcterms:modified>
</cp:coreProperties>
</file>